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66C2B" w:rsidTr="00866C2B">
        <w:tc>
          <w:tcPr>
            <w:tcW w:w="9908" w:type="dxa"/>
          </w:tcPr>
          <w:tbl>
            <w:tblPr>
              <w:tblStyle w:val="Tabelacomgrade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7"/>
              <w:gridCol w:w="3730"/>
              <w:gridCol w:w="2323"/>
            </w:tblGrid>
            <w:tr w:rsidR="00866C2B" w:rsidRPr="00643920" w:rsidTr="002F196D">
              <w:tc>
                <w:tcPr>
                  <w:tcW w:w="4117" w:type="dxa"/>
                </w:tcPr>
                <w:p w:rsidR="00866C2B" w:rsidRPr="00643920" w:rsidRDefault="00866C2B" w:rsidP="002F196D">
                  <w:pPr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noProof/>
                      <w:lang w:eastAsia="pt-BR"/>
                    </w:rPr>
                    <w:drawing>
                      <wp:inline distT="0" distB="0" distL="0" distR="0">
                        <wp:extent cx="2457727" cy="962025"/>
                        <wp:effectExtent l="19050" t="0" r="0" b="0"/>
                        <wp:docPr id="7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220" cy="96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0" w:type="dxa"/>
                </w:tcPr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República Federativa do Brasil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Estado de Goiás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Comarca de Aparecida de Goiânia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23" w:type="dxa"/>
                </w:tcPr>
                <w:p w:rsidR="00866C2B" w:rsidRPr="00643920" w:rsidRDefault="00866C2B" w:rsidP="002F196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19175" cy="1161800"/>
                        <wp:effectExtent l="19050" t="0" r="9525" b="0"/>
                        <wp:docPr id="8" name="Imagem 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293" cy="1169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C2B" w:rsidRPr="00643920" w:rsidRDefault="00866C2B" w:rsidP="00866C2B">
            <w:pPr>
              <w:jc w:val="center"/>
              <w:rPr>
                <w:rFonts w:ascii="Tahoma" w:hAnsi="Tahoma" w:cs="Tahoma"/>
              </w:rPr>
            </w:pPr>
            <w:r w:rsidRPr="00643920"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:rsidR="00866C2B" w:rsidRDefault="00866C2B" w:rsidP="00866C2B">
            <w:pPr>
              <w:jc w:val="center"/>
            </w:pPr>
            <w:r w:rsidRPr="00643920"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:rsidR="00866C2B" w:rsidRPr="00866C2B" w:rsidRDefault="00866C2B">
      <w:pPr>
        <w:rPr>
          <w:sz w:val="8"/>
          <w:szCs w:val="8"/>
        </w:rPr>
      </w:pPr>
    </w:p>
    <w:p w:rsidR="00C25091" w:rsidRPr="002F13E9" w:rsidRDefault="00AA1142" w:rsidP="00865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F13E9">
        <w:rPr>
          <w:rFonts w:ascii="Tahoma" w:hAnsi="Tahoma" w:cs="Tahoma"/>
          <w:b/>
          <w:sz w:val="28"/>
          <w:szCs w:val="28"/>
        </w:rPr>
        <w:t>CASAMENTO ESTRANGEIRO –</w:t>
      </w:r>
      <w:r w:rsidR="00201836" w:rsidRPr="002F13E9">
        <w:rPr>
          <w:rFonts w:ascii="Tahoma" w:hAnsi="Tahoma" w:cs="Tahoma"/>
          <w:b/>
          <w:sz w:val="28"/>
          <w:szCs w:val="28"/>
        </w:rPr>
        <w:t xml:space="preserve"> D</w:t>
      </w:r>
      <w:r w:rsidRPr="002F13E9">
        <w:rPr>
          <w:rFonts w:ascii="Tahoma" w:hAnsi="Tahoma" w:cs="Tahoma"/>
          <w:b/>
          <w:sz w:val="28"/>
          <w:szCs w:val="28"/>
        </w:rPr>
        <w:t>ocumentação</w:t>
      </w:r>
    </w:p>
    <w:p w:rsidR="00AA1142" w:rsidRPr="004E4808" w:rsidRDefault="00AA1142" w:rsidP="004E4808">
      <w:pPr>
        <w:spacing w:after="0" w:line="240" w:lineRule="auto"/>
        <w:jc w:val="both"/>
        <w:rPr>
          <w:rFonts w:ascii="Tahoma" w:hAnsi="Tahoma"/>
        </w:rPr>
      </w:pPr>
      <w:r w:rsidRPr="00865A47">
        <w:rPr>
          <w:rFonts w:ascii="Tahoma" w:hAnsi="Tahoma" w:cs="Tahoma"/>
          <w:b/>
          <w:u w:val="single"/>
        </w:rPr>
        <w:t>SOLTEIRO(A):</w:t>
      </w:r>
      <w:r w:rsidR="004E4808">
        <w:rPr>
          <w:rFonts w:ascii="Tahoma" w:hAnsi="Tahoma" w:cs="Tahoma"/>
          <w:b/>
          <w:u w:val="single"/>
        </w:rPr>
        <w:t xml:space="preserve"> </w:t>
      </w:r>
      <w:r w:rsidR="004E4808">
        <w:rPr>
          <w:rFonts w:ascii="Tahoma" w:hAnsi="Tahoma"/>
          <w:b/>
        </w:rPr>
        <w:t>:</w:t>
      </w:r>
      <w:r w:rsidR="004E4808">
        <w:rPr>
          <w:sz w:val="26"/>
          <w:szCs w:val="26"/>
        </w:rPr>
        <w:t xml:space="preserve">                                                                 ( </w:t>
      </w:r>
      <w:r w:rsidR="009515BA">
        <w:rPr>
          <w:noProof/>
        </w:rPr>
        <w:fldChar w:fldCharType="begin"/>
      </w:r>
      <w:r w:rsidR="009515BA">
        <w:rPr>
          <w:noProof/>
        </w:rPr>
        <w:instrText xml:space="preserve"> TIME \@ "dddd, d' de 'MMMM' de 'yyyy" </w:instrText>
      </w:r>
      <w:r w:rsidR="009515BA">
        <w:rPr>
          <w:noProof/>
        </w:rPr>
        <w:fldChar w:fldCharType="separate"/>
      </w:r>
      <w:r w:rsidR="00E22291">
        <w:rPr>
          <w:noProof/>
        </w:rPr>
        <w:t>sábado, 4 de janeiro de 2020</w:t>
      </w:r>
      <w:r w:rsidR="009515BA">
        <w:rPr>
          <w:noProof/>
        </w:rPr>
        <w:fldChar w:fldCharType="end"/>
      </w:r>
      <w:r w:rsidR="004E4808">
        <w:t>.</w:t>
      </w:r>
      <w:r w:rsidR="004E4808">
        <w:rPr>
          <w:sz w:val="26"/>
          <w:szCs w:val="26"/>
        </w:rPr>
        <w:t xml:space="preserve"> )         </w:t>
      </w:r>
    </w:p>
    <w:p w:rsidR="00AF43D3" w:rsidRDefault="00AA1142" w:rsidP="004E4808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 xml:space="preserve">-Certidão de </w:t>
      </w:r>
      <w:r w:rsidR="00AF43D3">
        <w:rPr>
          <w:rFonts w:ascii="Tahoma" w:hAnsi="Tahoma" w:cs="Tahoma"/>
        </w:rPr>
        <w:t xml:space="preserve">Nascimento e </w:t>
      </w:r>
    </w:p>
    <w:p w:rsidR="00AA1142" w:rsidRDefault="00AF43D3" w:rsidP="004E480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:rsidR="00AA1142" w:rsidRPr="00865A47" w:rsidRDefault="00AA1142" w:rsidP="004E4808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-Declaração de estado civil expedido pelo órgão público do país de origem que comprove que o estrangeiro(s) está desimpedido para o casamento.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DIVORCIADO(A):</w:t>
      </w:r>
    </w:p>
    <w:p w:rsidR="00AA1142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 com averbação do Divórcio.</w:t>
      </w:r>
    </w:p>
    <w:p w:rsidR="00AF43D3" w:rsidRDefault="00AF43D3" w:rsidP="00AF43D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</w:t>
      </w:r>
      <w:bookmarkStart w:id="0" w:name="_GoBack"/>
      <w:bookmarkEnd w:id="0"/>
      <w:r>
        <w:rPr>
          <w:rFonts w:ascii="Tahoma" w:hAnsi="Tahoma" w:cs="Tahoma"/>
        </w:rPr>
        <w:t>ho Nacional de Justiça).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e Carta de Sentença. Caso não seja apresentado cópia da sentença o regime de separação de bens é obrigatório.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VIÚVO(A):</w:t>
      </w:r>
    </w:p>
    <w:p w:rsidR="00AF43D3" w:rsidRDefault="00AA1142" w:rsidP="00AF43D3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</w:t>
      </w:r>
      <w:r w:rsidR="00FC762B">
        <w:rPr>
          <w:rFonts w:ascii="Tahoma" w:hAnsi="Tahoma" w:cs="Tahoma"/>
        </w:rPr>
        <w:t xml:space="preserve"> com averbação do óbito do(a) falecido(a)</w:t>
      </w:r>
      <w:r w:rsidRPr="00865A47">
        <w:rPr>
          <w:rFonts w:ascii="Tahoma" w:hAnsi="Tahoma" w:cs="Tahoma"/>
        </w:rPr>
        <w:t>;</w:t>
      </w:r>
      <w:r w:rsidR="00AF43D3" w:rsidRPr="00AF43D3">
        <w:rPr>
          <w:rFonts w:ascii="Tahoma" w:hAnsi="Tahoma" w:cs="Tahoma"/>
        </w:rPr>
        <w:t xml:space="preserve"> </w:t>
      </w:r>
    </w:p>
    <w:p w:rsidR="00AF43D3" w:rsidRDefault="00AF43D3" w:rsidP="00AF43D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óbito</w:t>
      </w:r>
      <w:r w:rsidR="00A90C03">
        <w:rPr>
          <w:rFonts w:ascii="Tahoma" w:hAnsi="Tahoma" w:cs="Tahoma"/>
        </w:rPr>
        <w:t xml:space="preserve"> </w:t>
      </w:r>
      <w:r w:rsidR="004E58ED">
        <w:rPr>
          <w:rFonts w:ascii="Tahoma" w:hAnsi="Tahoma" w:cs="Tahoma"/>
        </w:rPr>
        <w:t>do(a) falecido(a)</w:t>
      </w:r>
      <w:r w:rsidRPr="00865A47">
        <w:rPr>
          <w:rFonts w:ascii="Tahoma" w:hAnsi="Tahoma" w:cs="Tahoma"/>
        </w:rPr>
        <w:t>;</w:t>
      </w:r>
    </w:p>
    <w:p w:rsidR="008F1B8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ou inventário.</w:t>
      </w:r>
      <w:r w:rsidR="00944828">
        <w:rPr>
          <w:rFonts w:ascii="Tahoma" w:hAnsi="Tahoma" w:cs="Tahoma"/>
        </w:rPr>
        <w:t xml:space="preserve"> </w:t>
      </w:r>
      <w:r w:rsidR="008F1B87" w:rsidRPr="00865A47">
        <w:rPr>
          <w:rFonts w:ascii="Tahoma" w:hAnsi="Tahoma" w:cs="Tahoma"/>
        </w:rPr>
        <w:t>Caso não seja apresentado cópia da sentença o regime de separação de bens é obrigatório.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PARA COMPROVAÇÃO DO TRÂNSITO LIVRE ENTRE PAÍSES E CONVIVÊNCIA: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 xml:space="preserve">-Certidão Criminal do </w:t>
      </w:r>
      <w:r w:rsidRPr="00865A47">
        <w:rPr>
          <w:rFonts w:ascii="Tahoma" w:hAnsi="Tahoma" w:cs="Tahoma"/>
          <w:b/>
        </w:rPr>
        <w:t>país de origem</w:t>
      </w:r>
      <w:r w:rsidRPr="00865A47">
        <w:rPr>
          <w:rFonts w:ascii="Tahoma" w:hAnsi="Tahoma" w:cs="Tahoma"/>
        </w:rPr>
        <w:t xml:space="preserve"> e Certidão Criminal da </w:t>
      </w:r>
      <w:r w:rsidRPr="00EF26DF">
        <w:rPr>
          <w:rFonts w:ascii="Tahoma" w:hAnsi="Tahoma" w:cs="Tahoma"/>
          <w:b/>
        </w:rPr>
        <w:t>Polícia Federal</w:t>
      </w:r>
      <w:r w:rsidR="00EF26DF">
        <w:rPr>
          <w:rFonts w:ascii="Tahoma" w:hAnsi="Tahoma" w:cs="Tahoma"/>
          <w:b/>
        </w:rPr>
        <w:t xml:space="preserve"> do Brasil</w:t>
      </w:r>
      <w:r w:rsidRPr="00865A47">
        <w:rPr>
          <w:rFonts w:ascii="Tahoma" w:hAnsi="Tahoma" w:cs="Tahoma"/>
        </w:rPr>
        <w:t xml:space="preserve"> tirada </w:t>
      </w:r>
      <w:r w:rsidR="00EF26DF">
        <w:rPr>
          <w:rFonts w:ascii="Tahoma" w:hAnsi="Tahoma" w:cs="Tahoma"/>
        </w:rPr>
        <w:t xml:space="preserve">no site da Polícia Federal: </w:t>
      </w:r>
      <w:r w:rsidR="00EF26DF" w:rsidRPr="00EF26DF">
        <w:rPr>
          <w:rFonts w:ascii="Tahoma" w:hAnsi="Tahoma" w:cs="Tahoma"/>
        </w:rPr>
        <w:t>http://www.pf.gov.br/institucional/carta-de-servicos/antecedentes-criminais</w:t>
      </w:r>
      <w:r w:rsidR="00EF26DF">
        <w:rPr>
          <w:rFonts w:ascii="Tahoma" w:hAnsi="Tahoma" w:cs="Tahoma"/>
        </w:rPr>
        <w:t>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-Declaração (comprovante) de residência;</w:t>
      </w:r>
    </w:p>
    <w:p w:rsidR="00AA1142" w:rsidRPr="00865A47" w:rsidRDefault="00333FAA" w:rsidP="008F1B8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8F615A">
        <w:rPr>
          <w:rFonts w:ascii="Tahoma" w:hAnsi="Tahoma" w:cs="Tahoma"/>
          <w:b/>
        </w:rPr>
        <w:t>Passaporte</w:t>
      </w:r>
      <w:r w:rsidR="00AA1142" w:rsidRPr="008F615A">
        <w:rPr>
          <w:rFonts w:ascii="Tahoma" w:hAnsi="Tahoma" w:cs="Tahoma"/>
          <w:b/>
        </w:rPr>
        <w:t xml:space="preserve"> </w:t>
      </w:r>
      <w:r w:rsidR="00AA1142" w:rsidRPr="00865A47">
        <w:rPr>
          <w:rFonts w:ascii="Tahoma" w:hAnsi="Tahoma" w:cs="Tahoma"/>
        </w:rPr>
        <w:t>(página de qualificação e da entrada no país)</w:t>
      </w:r>
      <w:r>
        <w:rPr>
          <w:rFonts w:ascii="Tahoma" w:hAnsi="Tahoma" w:cs="Tahoma"/>
        </w:rPr>
        <w:t xml:space="preserve"> ou RNE – Registro de Estrangeiro.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  <w:u w:val="single"/>
        </w:rPr>
        <w:t>Nota</w:t>
      </w:r>
      <w:r w:rsidRPr="00865A47">
        <w:rPr>
          <w:rFonts w:ascii="Tahoma" w:hAnsi="Tahoma" w:cs="Tahoma"/>
        </w:rPr>
        <w:t xml:space="preserve">: </w:t>
      </w:r>
      <w:r w:rsidRPr="00865A47">
        <w:rPr>
          <w:rFonts w:ascii="Tahoma" w:hAnsi="Tahoma" w:cs="Tahoma"/>
        </w:rPr>
        <w:tab/>
        <w:t>1-</w:t>
      </w:r>
      <w:r w:rsidR="00E87497">
        <w:rPr>
          <w:rFonts w:ascii="Tahoma" w:hAnsi="Tahoma" w:cs="Tahoma"/>
        </w:rPr>
        <w:t xml:space="preserve"> </w:t>
      </w:r>
      <w:r w:rsidRPr="00865A47">
        <w:rPr>
          <w:rFonts w:ascii="Tahoma" w:hAnsi="Tahoma" w:cs="Tahoma"/>
        </w:rPr>
        <w:t>Todos os documentos devem ser traduzidos por Tradutor Oficial e chancelado pelo Consulado Brasileiro</w:t>
      </w:r>
      <w:r w:rsidR="00333FAA">
        <w:rPr>
          <w:rFonts w:ascii="Tahoma" w:hAnsi="Tahoma" w:cs="Tahoma"/>
        </w:rPr>
        <w:t>,</w:t>
      </w:r>
      <w:r w:rsidR="00E87497">
        <w:rPr>
          <w:rFonts w:ascii="Tahoma" w:hAnsi="Tahoma" w:cs="Tahoma"/>
        </w:rPr>
        <w:t xml:space="preserve"> ou apostilado nos termos da Convenção de Haia,</w:t>
      </w:r>
      <w:r w:rsidR="00333FAA">
        <w:rPr>
          <w:rFonts w:ascii="Tahoma" w:hAnsi="Tahoma" w:cs="Tahoma"/>
        </w:rPr>
        <w:t xml:space="preserve"> e apresentados</w:t>
      </w:r>
      <w:r w:rsidR="00B40322">
        <w:rPr>
          <w:rFonts w:ascii="Tahoma" w:hAnsi="Tahoma" w:cs="Tahoma"/>
        </w:rPr>
        <w:t xml:space="preserve"> (ambos)</w:t>
      </w:r>
      <w:r w:rsidR="00333FAA">
        <w:rPr>
          <w:rFonts w:ascii="Tahoma" w:hAnsi="Tahoma" w:cs="Tahoma"/>
        </w:rPr>
        <w:t xml:space="preserve"> no </w:t>
      </w:r>
      <w:r w:rsidR="00333FAA" w:rsidRPr="00333FAA">
        <w:rPr>
          <w:rFonts w:ascii="Tahoma" w:hAnsi="Tahoma" w:cs="Tahoma"/>
          <w:b/>
        </w:rPr>
        <w:t>ORIGINAL</w:t>
      </w:r>
      <w:r w:rsidRPr="00865A47">
        <w:rPr>
          <w:rFonts w:ascii="Tahoma" w:hAnsi="Tahoma" w:cs="Tahoma"/>
        </w:rPr>
        <w:t>.</w:t>
      </w:r>
    </w:p>
    <w:p w:rsidR="00AA1142" w:rsidRPr="00865A47" w:rsidRDefault="00D86EEA" w:rsidP="00D86EE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2- </w:t>
      </w:r>
      <w:r w:rsidR="00AA1142" w:rsidRPr="00865A47">
        <w:rPr>
          <w:rFonts w:ascii="Tahoma" w:hAnsi="Tahoma" w:cs="Tahoma"/>
        </w:rPr>
        <w:t>Procuração para representar estrangeiro(a) deve ser lavrada em Cartório/Notário (documento público)</w:t>
      </w:r>
      <w:r w:rsidR="00A91CCE">
        <w:rPr>
          <w:rFonts w:ascii="Tahoma" w:hAnsi="Tahoma" w:cs="Tahoma"/>
        </w:rPr>
        <w:t>, e traduzida por Tradutor Oficial e chancelada</w:t>
      </w:r>
      <w:r w:rsidR="00AA1142" w:rsidRPr="00865A47">
        <w:rPr>
          <w:rFonts w:ascii="Tahoma" w:hAnsi="Tahoma" w:cs="Tahoma"/>
        </w:rPr>
        <w:t xml:space="preserve"> pelo Consulado</w:t>
      </w:r>
      <w:r>
        <w:rPr>
          <w:rFonts w:ascii="Tahoma" w:hAnsi="Tahoma" w:cs="Tahoma"/>
        </w:rPr>
        <w:t xml:space="preserve"> Brasileiro</w:t>
      </w:r>
      <w:r w:rsidR="00B852A3">
        <w:rPr>
          <w:rFonts w:ascii="Tahoma" w:hAnsi="Tahoma" w:cs="Tahoma"/>
        </w:rPr>
        <w:t xml:space="preserve"> ou apostilada nos termos da Convenção de Haia,</w:t>
      </w:r>
      <w:r w:rsidR="006D49A5">
        <w:rPr>
          <w:rFonts w:ascii="Tahoma" w:hAnsi="Tahoma" w:cs="Tahoma"/>
        </w:rPr>
        <w:t xml:space="preserve"> e apresentados (ambos) no </w:t>
      </w:r>
      <w:r w:rsidR="006D49A5" w:rsidRPr="00333FAA">
        <w:rPr>
          <w:rFonts w:ascii="Tahoma" w:hAnsi="Tahoma" w:cs="Tahoma"/>
          <w:b/>
        </w:rPr>
        <w:t>ORIGINAL</w:t>
      </w:r>
      <w:r w:rsidR="006D49A5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devendo constar regime de casamento e nome a ser adotado após o casamento.</w:t>
      </w:r>
      <w:r w:rsidR="008B5E80">
        <w:rPr>
          <w:rFonts w:ascii="Tahoma" w:hAnsi="Tahoma" w:cs="Tahoma"/>
        </w:rPr>
        <w:t xml:space="preserve"> (</w:t>
      </w:r>
      <w:r w:rsidR="008B5E80" w:rsidRPr="00B50ED4">
        <w:rPr>
          <w:rFonts w:ascii="Tahoma" w:hAnsi="Tahoma" w:cs="Tahoma"/>
          <w:u w:val="single"/>
        </w:rPr>
        <w:t>validade de 90 dias</w:t>
      </w:r>
      <w:r w:rsidR="008B5E80">
        <w:rPr>
          <w:rFonts w:ascii="Tahoma" w:hAnsi="Tahoma" w:cs="Tahoma"/>
        </w:rPr>
        <w:t>).</w:t>
      </w:r>
    </w:p>
    <w:p w:rsidR="00AA1142" w:rsidRDefault="00D86EEA" w:rsidP="008F1B87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A1142" w:rsidRPr="00865A47">
        <w:rPr>
          <w:rFonts w:ascii="Tahoma" w:hAnsi="Tahoma" w:cs="Tahoma"/>
        </w:rPr>
        <w:t>-Relações excepcionais deverão ser motivadas/justificadas e serão avaliadas caso a caso.</w:t>
      </w:r>
    </w:p>
    <w:p w:rsidR="007C6853" w:rsidRPr="009E741B" w:rsidRDefault="007C6853" w:rsidP="007C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i/>
        </w:rPr>
      </w:pPr>
      <w:r w:rsidRPr="00DC5051">
        <w:rPr>
          <w:rFonts w:ascii="Tahoma" w:hAnsi="Tahoma" w:cs="Tahoma"/>
          <w:i/>
        </w:rPr>
        <w:t xml:space="preserve">CASAMENTO de ESTRANGEIRO(A) com BRASILEIRO(A), a </w:t>
      </w:r>
      <w:r w:rsidRPr="009E741B">
        <w:rPr>
          <w:rFonts w:ascii="Tahoma" w:hAnsi="Tahoma" w:cs="Tahoma"/>
          <w:i/>
        </w:rPr>
        <w:t>documentação do brasileiro(a) deverá seguir lista de documentação normal.</w:t>
      </w:r>
    </w:p>
    <w:p w:rsidR="00D86EEA" w:rsidRPr="00865A47" w:rsidRDefault="00D86EEA" w:rsidP="008F1B8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b/>
          <w:sz w:val="20"/>
          <w:szCs w:val="20"/>
          <w:u w:val="single"/>
        </w:rPr>
        <w:t>NOTA</w:t>
      </w:r>
      <w:r w:rsidRPr="000A301C">
        <w:rPr>
          <w:rFonts w:ascii="Tahoma" w:hAnsi="Tahoma" w:cs="Tahoma"/>
          <w:b/>
          <w:sz w:val="20"/>
          <w:szCs w:val="20"/>
        </w:rPr>
        <w:t xml:space="preserve">: </w:t>
      </w:r>
      <w:r w:rsidRPr="000A301C">
        <w:rPr>
          <w:rFonts w:ascii="Tahoma" w:hAnsi="Tahoma" w:cs="Tahoma"/>
          <w:b/>
          <w:sz w:val="20"/>
          <w:szCs w:val="20"/>
          <w:u w:val="single"/>
        </w:rPr>
        <w:t>NO MOMENTO DE MARCAR O CASAMENTO</w:t>
      </w:r>
      <w:r w:rsidRPr="000A301C">
        <w:rPr>
          <w:rFonts w:ascii="Tahoma" w:hAnsi="Tahoma" w:cs="Tahoma"/>
          <w:b/>
          <w:sz w:val="20"/>
          <w:szCs w:val="20"/>
        </w:rPr>
        <w:t>, É OBRIGATÓRIO A PRESENÇA DO(A) ESTRANGEIRO(A) OU PROCURADOR, ASSIM COMO 2(DUAS) TESTEMUNHAS CONHECIDAS. TODOS COM CI.RG/CPF e dependendo do estado civil trazer CERTIDÃO DE CASAMENTO ou CERTIDÃO DE DIVÓRCIO</w:t>
      </w:r>
      <w:r w:rsidRPr="000A301C">
        <w:rPr>
          <w:rFonts w:ascii="Tahoma" w:hAnsi="Tahoma" w:cs="Tahoma"/>
          <w:sz w:val="20"/>
          <w:szCs w:val="20"/>
        </w:rPr>
        <w:t>.</w:t>
      </w: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Caso os noivos tragam o Atestado de Testemunhas já assinado por duas testemunhas, tem que reconhecer firma das testemunhas, e então as testemunhas não precisam comparecer no cartório.</w:t>
      </w: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Os pais não podem ser testemunhas no processo do casamento.</w:t>
      </w: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Os contraentes, por ocasião do casamento civil, podem optar por continuar com o mesmo nome ou acrescentar o sobrenome do outro.</w:t>
      </w:r>
    </w:p>
    <w:p w:rsidR="008F1B87" w:rsidRPr="00CB71FF" w:rsidRDefault="008F1B87" w:rsidP="008F1B87">
      <w:pPr>
        <w:spacing w:after="0" w:line="240" w:lineRule="auto"/>
        <w:jc w:val="both"/>
        <w:rPr>
          <w:rFonts w:ascii="Tahoma" w:hAnsi="Tahoma" w:cs="Tahoma"/>
        </w:rPr>
      </w:pPr>
    </w:p>
    <w:p w:rsidR="00966320" w:rsidRDefault="00866C2B" w:rsidP="0086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PROCURAÇÃO PARA CASAMENTO: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Toda procuração para casamento</w:t>
      </w:r>
      <w:r w:rsidR="00FE7C42">
        <w:rPr>
          <w:rFonts w:ascii="Tahoma" w:hAnsi="Tahoma" w:cs="Tahoma"/>
        </w:rPr>
        <w:t xml:space="preserve"> no Brasil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só </w:t>
      </w:r>
      <w:r>
        <w:rPr>
          <w:rFonts w:ascii="Tahoma" w:hAnsi="Tahoma" w:cs="Tahoma"/>
          <w:b/>
          <w:bCs/>
          <w:color w:val="000000"/>
        </w:rPr>
        <w:t>é válida por 90(noventa)dias</w:t>
      </w:r>
      <w:r>
        <w:rPr>
          <w:rFonts w:ascii="Tahoma" w:hAnsi="Tahoma" w:cs="Tahoma"/>
          <w:bCs/>
          <w:color w:val="000000"/>
        </w:rPr>
        <w:t xml:space="preserve"> a contar da data da lavratura, nos termos do artigo 1.542, parágrafo 3º do Código Civil Brasileiro</w:t>
      </w:r>
      <w:r>
        <w:rPr>
          <w:rFonts w:ascii="Tahoma" w:hAnsi="Tahoma" w:cs="Tahoma"/>
          <w:color w:val="000000"/>
        </w:rPr>
        <w:t>; e  findo esse prazo, ficará sem nenhum efeito.</w:t>
      </w:r>
    </w:p>
    <w:p w:rsidR="00966320" w:rsidRDefault="00966320" w:rsidP="008F1B87">
      <w:pPr>
        <w:spacing w:after="0" w:line="240" w:lineRule="auto"/>
        <w:jc w:val="both"/>
        <w:rPr>
          <w:rFonts w:ascii="Tahoma" w:hAnsi="Tahoma" w:cs="Tahoma"/>
        </w:rPr>
      </w:pPr>
    </w:p>
    <w:p w:rsidR="009515BA" w:rsidRDefault="009515BA" w:rsidP="008F1B87">
      <w:pPr>
        <w:spacing w:after="0" w:line="240" w:lineRule="auto"/>
        <w:jc w:val="both"/>
        <w:rPr>
          <w:rFonts w:ascii="Tahoma" w:hAnsi="Tahoma" w:cs="Tahoma"/>
        </w:rPr>
      </w:pPr>
    </w:p>
    <w:p w:rsidR="0050191E" w:rsidRDefault="0050191E" w:rsidP="0050191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Preços: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 w:rsidRPr="00500C4C">
        <w:rPr>
          <w:rFonts w:ascii="Tahoma" w:hAnsi="Tahoma" w:cs="Tahoma"/>
          <w:b/>
        </w:rPr>
        <w:t>Em</w:t>
      </w:r>
      <w:r w:rsidR="008736A1">
        <w:rPr>
          <w:rFonts w:ascii="Tahoma" w:hAnsi="Tahoma" w:cs="Tahoma"/>
          <w:b/>
        </w:rPr>
        <w:t xml:space="preserve"> Cartório </w:t>
      </w:r>
      <w:r>
        <w:rPr>
          <w:rFonts w:ascii="Tahoma" w:hAnsi="Tahoma" w:cs="Tahoma"/>
        </w:rPr>
        <w:t>................................................................................R$.</w:t>
      </w:r>
      <w:r w:rsidR="004B55A1">
        <w:rPr>
          <w:rFonts w:ascii="Tahoma" w:hAnsi="Tahoma" w:cs="Tahoma"/>
          <w:b/>
        </w:rPr>
        <w:t>399,43</w:t>
      </w:r>
      <w:r w:rsidRPr="005029D1">
        <w:rPr>
          <w:rFonts w:ascii="Tahoma" w:hAnsi="Tahoma" w:cs="Tahoma"/>
          <w:b/>
        </w:rPr>
        <w:t>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 w:rsidRPr="00500C4C">
        <w:rPr>
          <w:rFonts w:ascii="Tahoma" w:hAnsi="Tahoma" w:cs="Tahoma"/>
          <w:b/>
        </w:rPr>
        <w:t>Religioso com efeito</w:t>
      </w:r>
      <w:r w:rsidR="00345BAB">
        <w:rPr>
          <w:rFonts w:ascii="Tahoma" w:hAnsi="Tahoma" w:cs="Tahoma"/>
          <w:b/>
        </w:rPr>
        <w:t xml:space="preserve"> </w:t>
      </w:r>
      <w:r w:rsidR="008736A1">
        <w:rPr>
          <w:rFonts w:ascii="Tahoma" w:hAnsi="Tahoma" w:cs="Tahoma"/>
          <w:b/>
        </w:rPr>
        <w:t xml:space="preserve">civil </w:t>
      </w:r>
      <w:r>
        <w:rPr>
          <w:rFonts w:ascii="Tahoma" w:hAnsi="Tahoma" w:cs="Tahoma"/>
        </w:rPr>
        <w:t>............................................................R$.</w:t>
      </w:r>
      <w:r w:rsidR="004B55A1">
        <w:rPr>
          <w:rFonts w:ascii="Tahoma" w:hAnsi="Tahoma" w:cs="Tahoma"/>
          <w:b/>
        </w:rPr>
        <w:t>484,70</w:t>
      </w:r>
      <w:r w:rsidRPr="005029D1">
        <w:rPr>
          <w:rFonts w:ascii="Tahoma" w:hAnsi="Tahoma" w:cs="Tahoma"/>
          <w:b/>
        </w:rPr>
        <w:t>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  <w:b/>
        </w:rPr>
      </w:pPr>
      <w:r w:rsidRPr="00500C4C">
        <w:rPr>
          <w:rFonts w:ascii="Tahoma" w:hAnsi="Tahoma" w:cs="Tahoma"/>
          <w:b/>
        </w:rPr>
        <w:t>Residência ou</w:t>
      </w:r>
      <w:r w:rsidR="008736A1">
        <w:rPr>
          <w:rFonts w:ascii="Tahoma" w:hAnsi="Tahoma" w:cs="Tahoma"/>
          <w:b/>
        </w:rPr>
        <w:t xml:space="preserve"> clube </w:t>
      </w:r>
      <w:r>
        <w:rPr>
          <w:rFonts w:ascii="Tahoma" w:hAnsi="Tahoma" w:cs="Tahoma"/>
        </w:rPr>
        <w:t>....................................................................R$.</w:t>
      </w:r>
      <w:r w:rsidR="004B55A1">
        <w:rPr>
          <w:rFonts w:ascii="Tahoma" w:hAnsi="Tahoma" w:cs="Tahoma"/>
          <w:b/>
        </w:rPr>
        <w:t>983,47</w:t>
      </w:r>
      <w:r w:rsidRPr="005029D1">
        <w:rPr>
          <w:rFonts w:ascii="Tahoma" w:hAnsi="Tahoma" w:cs="Tahoma"/>
          <w:b/>
        </w:rPr>
        <w:t>.</w:t>
      </w:r>
    </w:p>
    <w:p w:rsidR="00932720" w:rsidRDefault="00932720" w:rsidP="009327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E2E2E"/>
          <w:sz w:val="22"/>
          <w:szCs w:val="22"/>
        </w:rPr>
      </w:pPr>
      <w:r>
        <w:rPr>
          <w:rFonts w:ascii="Tahoma" w:hAnsi="Tahoma" w:cs="Tahoma"/>
          <w:b/>
          <w:color w:val="2E2E2E"/>
          <w:sz w:val="22"/>
          <w:szCs w:val="22"/>
        </w:rPr>
        <w:t>Juiz de Paz</w:t>
      </w:r>
      <w:r>
        <w:rPr>
          <w:rFonts w:ascii="Tahoma" w:hAnsi="Tahoma" w:cs="Tahoma"/>
          <w:color w:val="2E2E2E"/>
          <w:sz w:val="22"/>
          <w:szCs w:val="22"/>
        </w:rPr>
        <w:t xml:space="preserve"> (Diligência para realização do casamento em Residência/</w:t>
      </w:r>
      <w:proofErr w:type="gramStart"/>
      <w:r>
        <w:rPr>
          <w:rFonts w:ascii="Tahoma" w:hAnsi="Tahoma" w:cs="Tahoma"/>
          <w:color w:val="2E2E2E"/>
          <w:sz w:val="22"/>
          <w:szCs w:val="22"/>
        </w:rPr>
        <w:t>Clube)R</w:t>
      </w:r>
      <w:proofErr w:type="gramEnd"/>
      <w:r>
        <w:rPr>
          <w:rFonts w:ascii="Tahoma" w:hAnsi="Tahoma" w:cs="Tahoma"/>
          <w:color w:val="2E2E2E"/>
          <w:sz w:val="22"/>
          <w:szCs w:val="22"/>
        </w:rPr>
        <w:t>$.</w:t>
      </w:r>
      <w:r w:rsidR="00615429">
        <w:rPr>
          <w:rFonts w:ascii="Tahoma" w:hAnsi="Tahoma" w:cs="Tahoma"/>
          <w:color w:val="2E2E2E"/>
          <w:sz w:val="22"/>
          <w:szCs w:val="22"/>
        </w:rPr>
        <w:t>.</w:t>
      </w:r>
      <w:r w:rsidR="004B55A1">
        <w:rPr>
          <w:rFonts w:ascii="Tahoma" w:hAnsi="Tahoma" w:cs="Tahoma"/>
          <w:b/>
          <w:color w:val="2E2E2E"/>
        </w:rPr>
        <w:t>35,40</w:t>
      </w:r>
      <w:r>
        <w:rPr>
          <w:rFonts w:ascii="Tahoma" w:hAnsi="Tahoma" w:cs="Tahoma"/>
          <w:b/>
          <w:color w:val="2E2E2E"/>
          <w:sz w:val="22"/>
          <w:szCs w:val="22"/>
        </w:rPr>
        <w:t>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de Proclamas do Casamento (“Jornal Diário de Aparecida”)</w:t>
      </w:r>
      <w:r w:rsidRPr="006E6773">
        <w:rPr>
          <w:rFonts w:ascii="Tahoma" w:hAnsi="Tahoma" w:cs="Tahoma"/>
        </w:rPr>
        <w:t>.R$</w:t>
      </w:r>
      <w:r>
        <w:rPr>
          <w:rFonts w:ascii="Tahoma" w:hAnsi="Tahoma" w:cs="Tahoma"/>
        </w:rPr>
        <w:t>.</w:t>
      </w:r>
      <w:r w:rsidRPr="006E6773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>1</w:t>
      </w:r>
      <w:r w:rsidR="00615429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,00.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Protetor plástico para a Certidão</w:t>
      </w:r>
      <w:r w:rsidR="008736A1">
        <w:rPr>
          <w:rFonts w:ascii="Tahoma" w:hAnsi="Tahoma" w:cs="Tahoma"/>
          <w:b/>
        </w:rPr>
        <w:t xml:space="preserve"> </w:t>
      </w:r>
      <w:r w:rsidRPr="006E6773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.................................</w:t>
      </w:r>
      <w:r w:rsidRPr="006E6773">
        <w:rPr>
          <w:rFonts w:ascii="Tahoma" w:hAnsi="Tahoma" w:cs="Tahoma"/>
        </w:rPr>
        <w:t>R$</w:t>
      </w:r>
      <w:r>
        <w:rPr>
          <w:rFonts w:ascii="Tahoma" w:hAnsi="Tahoma" w:cs="Tahoma"/>
        </w:rPr>
        <w:t>..</w:t>
      </w:r>
      <w:r w:rsidRPr="006E6773">
        <w:rPr>
          <w:rFonts w:ascii="Tahoma" w:hAnsi="Tahoma" w:cs="Tahoma"/>
        </w:rPr>
        <w:t>.</w:t>
      </w:r>
      <w:r w:rsidR="004B55A1">
        <w:rPr>
          <w:rFonts w:ascii="Tahoma" w:hAnsi="Tahoma" w:cs="Tahoma"/>
          <w:b/>
        </w:rPr>
        <w:t>1</w:t>
      </w:r>
      <w:r w:rsidR="004B55A1" w:rsidRPr="002338A8">
        <w:rPr>
          <w:rFonts w:ascii="Tahoma" w:hAnsi="Tahoma" w:cs="Tahoma"/>
          <w:b/>
        </w:rPr>
        <w:t>,</w:t>
      </w:r>
      <w:r w:rsidR="004B55A1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Observação: Poderá ter o acréscimo de até R$.50,00 referente as cópias autenticadas, taxa judiciária e reconhecimento de firmas, inclusive das testemunhas.</w:t>
      </w:r>
    </w:p>
    <w:p w:rsidR="00583BB3" w:rsidRDefault="00583BB3" w:rsidP="0050191E">
      <w:pPr>
        <w:spacing w:after="0" w:line="240" w:lineRule="auto"/>
        <w:jc w:val="both"/>
        <w:rPr>
          <w:rFonts w:ascii="Tahoma" w:hAnsi="Tahoma" w:cs="Tahoma"/>
        </w:rPr>
      </w:pPr>
    </w:p>
    <w:p w:rsidR="00583BB3" w:rsidRDefault="00583BB3" w:rsidP="00583B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Este valor (preço) do casamento é pago no momento de marcar o casamento.</w:t>
      </w:r>
    </w:p>
    <w:p w:rsidR="00583BB3" w:rsidRDefault="00583BB3" w:rsidP="00583BB3">
      <w:pPr>
        <w:spacing w:after="0" w:line="240" w:lineRule="auto"/>
        <w:jc w:val="both"/>
        <w:rPr>
          <w:rFonts w:ascii="Tahoma" w:hAnsi="Tahoma" w:cs="Tahoma"/>
          <w:b/>
        </w:rPr>
      </w:pPr>
    </w:p>
    <w:p w:rsidR="00583BB3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PRAZO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Mínimo de 25 dias antes e no máximo de 90 dias, da data prevista para a realização do casamento.</w:t>
      </w:r>
    </w:p>
    <w:p w:rsidR="00583BB3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Agenda de casamentos</w:t>
      </w:r>
      <w:r>
        <w:rPr>
          <w:rFonts w:ascii="Tahoma" w:hAnsi="Tahoma" w:cs="Tahoma"/>
        </w:rPr>
        <w:t xml:space="preserve"> marcados encontra-se em nosso site: </w:t>
      </w:r>
      <w:r w:rsidRPr="00455CB5">
        <w:rPr>
          <w:rFonts w:ascii="Tahoma" w:hAnsi="Tahoma" w:cs="Tahoma"/>
          <w:b/>
        </w:rPr>
        <w:t>www.cartoriobruno.com.br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5CB5">
        <w:rPr>
          <w:rFonts w:ascii="Tahoma" w:hAnsi="Tahoma" w:cs="Tahoma"/>
          <w:b/>
          <w:sz w:val="20"/>
          <w:szCs w:val="20"/>
          <w:u w:val="single"/>
        </w:rPr>
        <w:t>REGIME DE CASAMENTOS:</w:t>
      </w:r>
      <w:r w:rsidRPr="00455CB5">
        <w:rPr>
          <w:rFonts w:ascii="Tahoma" w:hAnsi="Tahoma" w:cs="Tahoma"/>
          <w:sz w:val="20"/>
          <w:szCs w:val="20"/>
        </w:rPr>
        <w:br/>
      </w:r>
      <w:r w:rsidRPr="00455CB5">
        <w:rPr>
          <w:rFonts w:ascii="Tahoma" w:hAnsi="Tahoma" w:cs="Tahoma"/>
          <w:sz w:val="20"/>
          <w:szCs w:val="20"/>
        </w:rPr>
        <w:br/>
        <w:t>- </w:t>
      </w:r>
      <w:r w:rsidRPr="00455CB5">
        <w:rPr>
          <w:rFonts w:ascii="Tahoma" w:hAnsi="Tahoma" w:cs="Tahoma"/>
          <w:b/>
          <w:sz w:val="20"/>
          <w:szCs w:val="20"/>
          <w:u w:val="single"/>
        </w:rPr>
        <w:t xml:space="preserve">COMUNHÃO PARCIAL DE BENS: </w:t>
      </w:r>
      <w:r w:rsidRPr="00455CB5">
        <w:rPr>
          <w:rFonts w:ascii="Tahoma" w:hAnsi="Tahoma" w:cs="Tahoma"/>
          <w:sz w:val="20"/>
          <w:szCs w:val="20"/>
        </w:rPr>
        <w:br/>
        <w:t>Somente os bens adquiridos após o casamento é que ficarão pertencendo ao casal, os bens que cada um possui antes do casamento não faz parte da comunhão (não é necessário escritura de pacto).</w:t>
      </w:r>
      <w:r w:rsidRPr="00455CB5">
        <w:rPr>
          <w:rFonts w:ascii="Tahoma" w:hAnsi="Tahoma" w:cs="Tahoma"/>
          <w:sz w:val="20"/>
          <w:szCs w:val="20"/>
        </w:rPr>
        <w:br/>
        <w:t>-  </w:t>
      </w:r>
      <w:r w:rsidRPr="00455CB5">
        <w:rPr>
          <w:rFonts w:ascii="Tahoma" w:hAnsi="Tahoma" w:cs="Tahoma"/>
          <w:b/>
          <w:sz w:val="20"/>
          <w:szCs w:val="20"/>
          <w:u w:val="single"/>
        </w:rPr>
        <w:t xml:space="preserve">COMUNHÃO UNIVERSAL DE BENS: 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>Todos os bens adquiridos antes e depois do casamento ficarão pertencendo ao casal (é necessário escritura de pacto antenupcial, no valor de R$.</w:t>
      </w:r>
      <w:r w:rsidR="004B55A1" w:rsidRPr="004B55A1">
        <w:rPr>
          <w:rFonts w:ascii="Tahoma" w:hAnsi="Tahoma" w:cs="Tahoma"/>
          <w:sz w:val="20"/>
          <w:szCs w:val="20"/>
        </w:rPr>
        <w:t>207,03</w:t>
      </w:r>
      <w:r w:rsidRPr="00455CB5">
        <w:rPr>
          <w:rFonts w:ascii="Tahoma" w:hAnsi="Tahoma" w:cs="Tahoma"/>
          <w:sz w:val="20"/>
          <w:szCs w:val="20"/>
        </w:rPr>
        <w:t>).</w:t>
      </w:r>
      <w:r w:rsidRPr="00455CB5">
        <w:rPr>
          <w:rFonts w:ascii="Tahoma" w:hAnsi="Tahoma" w:cs="Tahoma"/>
          <w:sz w:val="20"/>
          <w:szCs w:val="20"/>
        </w:rPr>
        <w:br/>
        <w:t xml:space="preserve"> - </w:t>
      </w:r>
      <w:r w:rsidRPr="00455CB5">
        <w:rPr>
          <w:rFonts w:ascii="Tahoma" w:hAnsi="Tahoma" w:cs="Tahoma"/>
          <w:b/>
          <w:sz w:val="20"/>
          <w:szCs w:val="20"/>
          <w:u w:val="single"/>
        </w:rPr>
        <w:t>SEPARAÇÃO DE BENS</w:t>
      </w:r>
      <w:r w:rsidRPr="00455CB5">
        <w:rPr>
          <w:rFonts w:ascii="Tahoma" w:hAnsi="Tahoma" w:cs="Tahoma"/>
          <w:sz w:val="20"/>
          <w:szCs w:val="20"/>
        </w:rPr>
        <w:t xml:space="preserve">: 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>Os bens serão somente daquele que os adquiriu, antes ou depois do casamento (é necessário escritura de pacto antenupcial, no valor de R$.</w:t>
      </w:r>
      <w:r w:rsidR="004B55A1" w:rsidRPr="004B55A1">
        <w:rPr>
          <w:rFonts w:ascii="Tahoma" w:hAnsi="Tahoma" w:cs="Tahoma"/>
          <w:sz w:val="20"/>
          <w:szCs w:val="20"/>
        </w:rPr>
        <w:t>207,03</w:t>
      </w:r>
      <w:r w:rsidRPr="00455CB5">
        <w:rPr>
          <w:rFonts w:ascii="Tahoma" w:hAnsi="Tahoma" w:cs="Tahoma"/>
          <w:sz w:val="20"/>
          <w:szCs w:val="20"/>
        </w:rPr>
        <w:t>).</w:t>
      </w:r>
      <w:r w:rsidRPr="00455CB5">
        <w:rPr>
          <w:rFonts w:ascii="Tahoma" w:hAnsi="Tahoma" w:cs="Tahoma"/>
          <w:sz w:val="20"/>
          <w:szCs w:val="20"/>
        </w:rPr>
        <w:br/>
        <w:t xml:space="preserve">Obs: A escritura de pacto antenupcial é exigida para os regimes de separação bens e comunhão universal de bens. Esta escritura fica no valor de R$. </w:t>
      </w:r>
      <w:r w:rsidR="004B55A1" w:rsidRPr="004B55A1">
        <w:rPr>
          <w:rFonts w:ascii="Tahoma" w:hAnsi="Tahoma" w:cs="Tahoma"/>
          <w:sz w:val="20"/>
          <w:szCs w:val="20"/>
        </w:rPr>
        <w:t>207,03</w:t>
      </w:r>
      <w:r w:rsidRPr="00455CB5">
        <w:rPr>
          <w:rFonts w:ascii="Tahoma" w:hAnsi="Tahoma" w:cs="Tahoma"/>
          <w:sz w:val="20"/>
          <w:szCs w:val="20"/>
        </w:rPr>
        <w:t>.</w:t>
      </w:r>
      <w:r w:rsidR="004B55A1">
        <w:rPr>
          <w:rFonts w:ascii="Tahoma" w:hAnsi="Tahoma" w:cs="Tahoma"/>
          <w:sz w:val="20"/>
          <w:szCs w:val="20"/>
        </w:rPr>
        <w:t xml:space="preserve"> 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  <w:u w:val="single"/>
        </w:rPr>
        <w:t>TIPOS DE CASAMENTO</w:t>
      </w:r>
      <w:r w:rsidRPr="00455CB5">
        <w:rPr>
          <w:rFonts w:ascii="Tahoma" w:hAnsi="Tahoma" w:cs="Tahoma"/>
          <w:sz w:val="20"/>
          <w:szCs w:val="20"/>
        </w:rPr>
        <w:t>: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</w:rPr>
        <w:t>- EM CARTÓRIO</w:t>
      </w:r>
      <w:r w:rsidRPr="00455CB5">
        <w:rPr>
          <w:rFonts w:ascii="Tahoma" w:hAnsi="Tahoma" w:cs="Tahoma"/>
          <w:sz w:val="20"/>
          <w:szCs w:val="20"/>
        </w:rPr>
        <w:t>: O casamento é celebrado na sala de casamentos do Cartório.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 xml:space="preserve">- </w:t>
      </w:r>
      <w:r w:rsidRPr="00455CB5">
        <w:rPr>
          <w:rFonts w:ascii="Tahoma" w:hAnsi="Tahoma" w:cs="Tahoma"/>
          <w:b/>
          <w:sz w:val="20"/>
          <w:szCs w:val="20"/>
        </w:rPr>
        <w:t>RELIGIOSO COM EFEITO CIVIL</w:t>
      </w:r>
      <w:r w:rsidRPr="00455CB5">
        <w:rPr>
          <w:rFonts w:ascii="Tahoma" w:hAnsi="Tahoma" w:cs="Tahoma"/>
          <w:sz w:val="20"/>
          <w:szCs w:val="20"/>
        </w:rPr>
        <w:t>: é aquele que é celebrado fora das dependências do cartório, porém quem preside o ato do casamento não é o juiz e sim a autoridade religiosa (padre,</w:t>
      </w:r>
      <w:r w:rsidR="00D11CC1">
        <w:rPr>
          <w:rFonts w:ascii="Tahoma" w:hAnsi="Tahoma" w:cs="Tahoma"/>
          <w:sz w:val="20"/>
          <w:szCs w:val="20"/>
        </w:rPr>
        <w:t xml:space="preserve"> </w:t>
      </w:r>
      <w:r w:rsidRPr="00455CB5">
        <w:rPr>
          <w:rFonts w:ascii="Tahoma" w:hAnsi="Tahoma" w:cs="Tahoma"/>
          <w:sz w:val="20"/>
          <w:szCs w:val="20"/>
        </w:rPr>
        <w:t xml:space="preserve">diácono, pastor, rabino, etc). Após a realização da cerimônia, os noivos não recebem a certidão de casamento, mas sim um termo de casamento, que precisa ser levado ao cartório num prazo de 90 dias para registrar o casamento. Caso isso não ocorra, o casamento não fica regularizado no cartório, isto é, os noivos permanecem solteiros. 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</w:rPr>
        <w:t>-RESIDÊNCIA OU CLUBE:</w:t>
      </w:r>
      <w:r w:rsidRPr="00455CB5">
        <w:rPr>
          <w:rFonts w:ascii="Tahoma" w:hAnsi="Tahoma" w:cs="Tahoma"/>
          <w:sz w:val="20"/>
          <w:szCs w:val="20"/>
        </w:rPr>
        <w:t xml:space="preserve"> O casamento é aquele que é celebrado fora do cartório, por vontade dos noivos, em local já pré-determinado, onde comparece o Juiz de casamentos e o escrevente do Cartório.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:rsidR="00583BB3" w:rsidRDefault="00583BB3" w:rsidP="00583BB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Horário de funcionamento do cartório</w:t>
      </w:r>
      <w:r>
        <w:rPr>
          <w:rFonts w:ascii="Tahoma" w:hAnsi="Tahoma" w:cs="Tahoma"/>
          <w:b/>
        </w:rPr>
        <w:t>: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 segunda à sexta-feira: 08:00 às 17:00 horas. </w:t>
      </w:r>
      <w:r w:rsidR="00E94065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Sábados das 08:00 às 12:00 horas. 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As testemunhas</w:t>
      </w:r>
      <w:r>
        <w:rPr>
          <w:rFonts w:ascii="Tahoma" w:hAnsi="Tahoma" w:cs="Tahoma"/>
        </w:rPr>
        <w:t xml:space="preserve"> quando do dia da realização do casamento, não precisam ser as mesmas que assinaram quando foi marcado o casamento, podem ser outras pessoas.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Os pais não podem ser testemunhas no dia da realização do casamento.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:rsidR="00583BB3" w:rsidRDefault="009E1636" w:rsidP="00583BB3">
      <w:pPr>
        <w:pStyle w:val="Ttulo2"/>
        <w:spacing w:before="0" w:beforeAutospacing="0" w:after="0" w:afterAutospacing="0"/>
        <w:rPr>
          <w:rFonts w:ascii="Tahoma" w:hAnsi="Tahoma" w:cs="Tahoma"/>
          <w:b w:val="0"/>
          <w:sz w:val="20"/>
          <w:szCs w:val="20"/>
        </w:rPr>
      </w:pPr>
      <w:hyperlink r:id="rId6" w:anchor="art-1565" w:tooltip="cc-lei-n-10-406-de-10-de-janeiro-de-2002" w:history="1">
        <w:r w:rsidR="00583BB3">
          <w:rPr>
            <w:rStyle w:val="Hyperlink"/>
            <w:rFonts w:ascii="Tahoma" w:hAnsi="Tahoma" w:cs="Tahoma"/>
            <w:b w:val="0"/>
            <w:sz w:val="20"/>
            <w:szCs w:val="20"/>
            <w:bdr w:val="none" w:sz="0" w:space="0" w:color="auto" w:frame="1"/>
          </w:rPr>
          <w:t>Código Civil - Lei nº 10.406 de 10 de Janeiro de 2002</w:t>
        </w:r>
      </w:hyperlink>
    </w:p>
    <w:p w:rsidR="00583BB3" w:rsidRDefault="00583BB3" w:rsidP="00583BB3">
      <w:pPr>
        <w:shd w:val="clear" w:color="auto" w:fill="FAFAFA"/>
        <w:spacing w:after="0" w:line="270" w:lineRule="atLeast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Art. 1.</w:t>
      </w:r>
      <w:r>
        <w:rPr>
          <w:rFonts w:ascii="Tahoma" w:eastAsia="Times New Roman" w:hAnsi="Tahoma" w:cs="Tahoma"/>
          <w:b/>
          <w:i/>
          <w:iCs/>
          <w:sz w:val="20"/>
          <w:szCs w:val="20"/>
          <w:lang w:eastAsia="pt-BR"/>
        </w:rPr>
        <w:t>565.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Pelo casamento, homem e mulher assumem mutuamente a condição de consortes, companheiros e responsáveis pelos encargos da família.</w:t>
      </w:r>
    </w:p>
    <w:p w:rsidR="00583BB3" w:rsidRDefault="00583BB3" w:rsidP="00B83CFC">
      <w:pPr>
        <w:shd w:val="clear" w:color="auto" w:fill="FAFAFA"/>
        <w:spacing w:line="270" w:lineRule="atLeast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§ 1o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 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Qualquer dos nubentes, querendo, poderá acrescer ao seu o sobrenome do outro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583BB3" w:rsidTr="00583BB3">
        <w:tc>
          <w:tcPr>
            <w:tcW w:w="3302" w:type="dxa"/>
            <w:hideMark/>
          </w:tcPr>
          <w:p w:rsidR="00583BB3" w:rsidRDefault="00583B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-Dúvidas, entre em contato conosco:</w:t>
            </w:r>
          </w:p>
          <w:p w:rsidR="00583BB3" w:rsidRDefault="00583B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Fone: (62) 3230-2626</w:t>
            </w:r>
          </w:p>
          <w:p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Whatsapp: (62) 9-9335-3861</w:t>
            </w:r>
          </w:p>
        </w:tc>
        <w:tc>
          <w:tcPr>
            <w:tcW w:w="3303" w:type="dxa"/>
          </w:tcPr>
          <w:p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3" w:type="dxa"/>
            <w:hideMark/>
          </w:tcPr>
          <w:p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Imagem 1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B87" w:rsidRPr="00865A47" w:rsidRDefault="008F1B87" w:rsidP="00FA01A2">
      <w:pPr>
        <w:spacing w:after="0" w:line="240" w:lineRule="auto"/>
        <w:jc w:val="right"/>
        <w:rPr>
          <w:rFonts w:ascii="Tahoma" w:hAnsi="Tahoma" w:cs="Tahoma"/>
        </w:rPr>
      </w:pPr>
    </w:p>
    <w:sectPr w:rsidR="008F1B87" w:rsidRPr="00865A47" w:rsidSect="00E22291">
      <w:pgSz w:w="11906" w:h="16838"/>
      <w:pgMar w:top="76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vzb+5aULfytNKZFBWkj+tbbOZ3Z/LnOHDQvfeO7oVTLgyH2R2uP4QCKE8Ynxf9TZxhlxEhjfsAc7+g3RFW7HQ==" w:salt="do/HV/O9fjh4s2oL7EefX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C9"/>
    <w:rsid w:val="000A301C"/>
    <w:rsid w:val="0010050D"/>
    <w:rsid w:val="001C2C07"/>
    <w:rsid w:val="001E27AC"/>
    <w:rsid w:val="00201836"/>
    <w:rsid w:val="002703E6"/>
    <w:rsid w:val="002C5B1C"/>
    <w:rsid w:val="002F13E9"/>
    <w:rsid w:val="00310CC3"/>
    <w:rsid w:val="00333FAA"/>
    <w:rsid w:val="00345BAB"/>
    <w:rsid w:val="003645CA"/>
    <w:rsid w:val="0036702B"/>
    <w:rsid w:val="003D43FE"/>
    <w:rsid w:val="00400645"/>
    <w:rsid w:val="004039C7"/>
    <w:rsid w:val="00406C78"/>
    <w:rsid w:val="00416AC9"/>
    <w:rsid w:val="00455CB5"/>
    <w:rsid w:val="004B55A1"/>
    <w:rsid w:val="004E45C4"/>
    <w:rsid w:val="004E4808"/>
    <w:rsid w:val="004E58ED"/>
    <w:rsid w:val="0050191E"/>
    <w:rsid w:val="0053016F"/>
    <w:rsid w:val="00566460"/>
    <w:rsid w:val="00583BB3"/>
    <w:rsid w:val="005D425E"/>
    <w:rsid w:val="006126A8"/>
    <w:rsid w:val="00615429"/>
    <w:rsid w:val="006177B1"/>
    <w:rsid w:val="00685311"/>
    <w:rsid w:val="006D49A5"/>
    <w:rsid w:val="006E74B7"/>
    <w:rsid w:val="00791498"/>
    <w:rsid w:val="007A6EB1"/>
    <w:rsid w:val="007C6853"/>
    <w:rsid w:val="007E7C4C"/>
    <w:rsid w:val="00807345"/>
    <w:rsid w:val="00845721"/>
    <w:rsid w:val="00865A47"/>
    <w:rsid w:val="00866C2B"/>
    <w:rsid w:val="008736A1"/>
    <w:rsid w:val="008B5E80"/>
    <w:rsid w:val="008F1B87"/>
    <w:rsid w:val="008F45D4"/>
    <w:rsid w:val="008F615A"/>
    <w:rsid w:val="00932720"/>
    <w:rsid w:val="00944828"/>
    <w:rsid w:val="009515BA"/>
    <w:rsid w:val="009566BD"/>
    <w:rsid w:val="009638C8"/>
    <w:rsid w:val="00966320"/>
    <w:rsid w:val="009B4525"/>
    <w:rsid w:val="009D163A"/>
    <w:rsid w:val="009E1636"/>
    <w:rsid w:val="009E741B"/>
    <w:rsid w:val="009F3D3A"/>
    <w:rsid w:val="00A21618"/>
    <w:rsid w:val="00A87268"/>
    <w:rsid w:val="00A90C03"/>
    <w:rsid w:val="00A91CCE"/>
    <w:rsid w:val="00AA1142"/>
    <w:rsid w:val="00AF43D3"/>
    <w:rsid w:val="00B40322"/>
    <w:rsid w:val="00B50ED4"/>
    <w:rsid w:val="00B83CFC"/>
    <w:rsid w:val="00B852A3"/>
    <w:rsid w:val="00BC1936"/>
    <w:rsid w:val="00BC53A2"/>
    <w:rsid w:val="00C04A7B"/>
    <w:rsid w:val="00C20D12"/>
    <w:rsid w:val="00C25091"/>
    <w:rsid w:val="00C66033"/>
    <w:rsid w:val="00C77DB4"/>
    <w:rsid w:val="00D11CC1"/>
    <w:rsid w:val="00D1317F"/>
    <w:rsid w:val="00D15A99"/>
    <w:rsid w:val="00D532B4"/>
    <w:rsid w:val="00D83B03"/>
    <w:rsid w:val="00D86EEA"/>
    <w:rsid w:val="00DC5051"/>
    <w:rsid w:val="00E221E2"/>
    <w:rsid w:val="00E22291"/>
    <w:rsid w:val="00E22628"/>
    <w:rsid w:val="00E54C77"/>
    <w:rsid w:val="00E87497"/>
    <w:rsid w:val="00E94065"/>
    <w:rsid w:val="00E96552"/>
    <w:rsid w:val="00EA650D"/>
    <w:rsid w:val="00ED7785"/>
    <w:rsid w:val="00EE0FF6"/>
    <w:rsid w:val="00EF00D7"/>
    <w:rsid w:val="00EF26DF"/>
    <w:rsid w:val="00F51D22"/>
    <w:rsid w:val="00F73860"/>
    <w:rsid w:val="00F74FC7"/>
    <w:rsid w:val="00FA01A2"/>
    <w:rsid w:val="00FC762B"/>
    <w:rsid w:val="00FE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A0AF"/>
  <w15:docId w15:val="{487722E3-3A6E-470D-B84E-E199AF2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85"/>
  </w:style>
  <w:style w:type="paragraph" w:styleId="Ttulo2">
    <w:name w:val="heading 2"/>
    <w:basedOn w:val="Normal"/>
    <w:link w:val="Ttulo2Char"/>
    <w:uiPriority w:val="9"/>
    <w:qFormat/>
    <w:rsid w:val="00BC5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A4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C53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53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A0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3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91577/cc-lei-n-10-406-de-10-de-janeiro-de-200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1098</Words>
  <Characters>5935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BrunoNote</dc:creator>
  <cp:lastModifiedBy>Arquivo-02</cp:lastModifiedBy>
  <cp:revision>61</cp:revision>
  <cp:lastPrinted>2020-01-04T11:55:00Z</cp:lastPrinted>
  <dcterms:created xsi:type="dcterms:W3CDTF">2014-12-13T10:31:00Z</dcterms:created>
  <dcterms:modified xsi:type="dcterms:W3CDTF">2020-01-04T12:00:00Z</dcterms:modified>
</cp:coreProperties>
</file>